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A9B1" w14:textId="77777777" w:rsidR="00726BAC" w:rsidRDefault="00000000">
      <w:pPr>
        <w:rPr>
          <w:sz w:val="30"/>
          <w:szCs w:val="30"/>
        </w:rPr>
      </w:pPr>
      <w:r>
        <w:rPr>
          <w:noProof/>
          <w:sz w:val="30"/>
          <w:szCs w:val="30"/>
        </w:rPr>
        <w:drawing>
          <wp:inline distT="0" distB="0" distL="0" distR="0" wp14:anchorId="77A65600" wp14:editId="433E28A0">
            <wp:extent cx="5733415" cy="1499235"/>
            <wp:effectExtent l="0" t="0" r="0" b="0"/>
            <wp:docPr id="8"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7"/>
                    <a:srcRect/>
                    <a:stretch>
                      <a:fillRect/>
                    </a:stretch>
                  </pic:blipFill>
                  <pic:spPr>
                    <a:xfrm>
                      <a:off x="0" y="0"/>
                      <a:ext cx="5733415" cy="1499235"/>
                    </a:xfrm>
                    <a:prstGeom prst="rect">
                      <a:avLst/>
                    </a:prstGeom>
                    <a:ln/>
                  </pic:spPr>
                </pic:pic>
              </a:graphicData>
            </a:graphic>
          </wp:inline>
        </w:drawing>
      </w:r>
    </w:p>
    <w:p w14:paraId="0C929DE1" w14:textId="77777777" w:rsidR="00726BAC" w:rsidRDefault="00726BAC">
      <w:pPr>
        <w:rPr>
          <w:sz w:val="30"/>
          <w:szCs w:val="30"/>
        </w:rPr>
      </w:pPr>
    </w:p>
    <w:p w14:paraId="6FBF8B84" w14:textId="77777777" w:rsidR="00726BAC" w:rsidRDefault="00000000">
      <w:pPr>
        <w:ind w:left="-567" w:right="-469"/>
        <w:jc w:val="center"/>
      </w:pPr>
      <w:r>
        <w:t xml:space="preserve">Quarterly talks providing information &amp; open discussion on matters of community </w:t>
      </w:r>
      <w:proofErr w:type="gramStart"/>
      <w:r>
        <w:t>concern</w:t>
      </w:r>
      <w:proofErr w:type="gramEnd"/>
    </w:p>
    <w:p w14:paraId="22582B6F" w14:textId="77777777" w:rsidR="00726BAC" w:rsidRDefault="00726BAC">
      <w:pPr>
        <w:rPr>
          <w:sz w:val="20"/>
          <w:szCs w:val="20"/>
        </w:rPr>
      </w:pPr>
    </w:p>
    <w:p w14:paraId="2B870B21" w14:textId="77777777" w:rsidR="00726BAC" w:rsidRDefault="00000000">
      <w:pPr>
        <w:jc w:val="center"/>
        <w:rPr>
          <w:b/>
          <w:sz w:val="28"/>
          <w:szCs w:val="28"/>
        </w:rPr>
      </w:pPr>
      <w:r>
        <w:rPr>
          <w:b/>
          <w:sz w:val="28"/>
          <w:szCs w:val="28"/>
        </w:rPr>
        <w:t xml:space="preserve">Next Session – </w:t>
      </w:r>
    </w:p>
    <w:p w14:paraId="76C2C79A" w14:textId="77777777" w:rsidR="00726BAC" w:rsidRDefault="00000000">
      <w:pPr>
        <w:jc w:val="center"/>
        <w:rPr>
          <w:b/>
          <w:sz w:val="34"/>
          <w:szCs w:val="34"/>
        </w:rPr>
      </w:pPr>
      <w:proofErr w:type="gramStart"/>
      <w:r>
        <w:rPr>
          <w:b/>
          <w:sz w:val="34"/>
          <w:szCs w:val="34"/>
        </w:rPr>
        <w:t>Social Media</w:t>
      </w:r>
      <w:proofErr w:type="gramEnd"/>
      <w:r>
        <w:rPr>
          <w:b/>
          <w:sz w:val="34"/>
          <w:szCs w:val="34"/>
        </w:rPr>
        <w:t>: the good, the bad and the ugly</w:t>
      </w:r>
    </w:p>
    <w:p w14:paraId="29705E40" w14:textId="77777777" w:rsidR="00726BAC" w:rsidRDefault="00000000">
      <w:pPr>
        <w:jc w:val="center"/>
        <w:rPr>
          <w:b/>
          <w:sz w:val="30"/>
          <w:szCs w:val="30"/>
        </w:rPr>
      </w:pPr>
      <w:r>
        <w:rPr>
          <w:b/>
          <w:sz w:val="30"/>
          <w:szCs w:val="30"/>
        </w:rPr>
        <w:t>Wednesday 17 April 2024 at 7:30 pm</w:t>
      </w:r>
    </w:p>
    <w:p w14:paraId="56DC881A" w14:textId="77777777" w:rsidR="00726BAC" w:rsidRDefault="00726BAC">
      <w:pPr>
        <w:jc w:val="both"/>
        <w:rPr>
          <w:sz w:val="24"/>
          <w:szCs w:val="24"/>
        </w:rPr>
      </w:pPr>
    </w:p>
    <w:p w14:paraId="655E38E4" w14:textId="77777777" w:rsidR="00726BAC" w:rsidRDefault="00000000">
      <w:pPr>
        <w:jc w:val="both"/>
        <w:rPr>
          <w:sz w:val="20"/>
          <w:szCs w:val="20"/>
        </w:rPr>
      </w:pPr>
      <w:r>
        <w:rPr>
          <w:sz w:val="20"/>
          <w:szCs w:val="20"/>
        </w:rPr>
        <w:t>According to an ABC News segment**, a growing number of people are switching to 'dumb phones' to regain control of their lives.  Is this redefining the term ‘smart phone user’? Is it an overreaction?</w:t>
      </w:r>
    </w:p>
    <w:p w14:paraId="6AB96ECC" w14:textId="77777777" w:rsidR="00726BAC" w:rsidRDefault="00726BAC">
      <w:pPr>
        <w:jc w:val="both"/>
        <w:rPr>
          <w:sz w:val="20"/>
          <w:szCs w:val="20"/>
        </w:rPr>
      </w:pPr>
    </w:p>
    <w:p w14:paraId="66DC7E7E" w14:textId="77777777" w:rsidR="00726BAC" w:rsidRDefault="00000000">
      <w:pPr>
        <w:jc w:val="both"/>
        <w:rPr>
          <w:sz w:val="20"/>
          <w:szCs w:val="20"/>
        </w:rPr>
      </w:pPr>
      <w:r>
        <w:rPr>
          <w:sz w:val="20"/>
          <w:szCs w:val="20"/>
        </w:rPr>
        <w:t>Simone Douglas, a seasoned expert in the digital marketing realm and a vocal advocate for leveraging the power of social media responsibly, brings a wealth of knowledge and insight to the discussion on "Social Media: the good, the bad, and the ugly."  With over two decades of experience, Simone has harnessed social media's potential to foster connections, drive business growth, and build communities.  Her talk will delve into the unique benefits social media offers over traditional online communication tools, highlighting the distinct characteristics and user demographics of various platforms.</w:t>
      </w:r>
    </w:p>
    <w:p w14:paraId="33EDA7AD" w14:textId="77777777" w:rsidR="00726BAC" w:rsidRDefault="00726BAC">
      <w:pPr>
        <w:jc w:val="both"/>
        <w:rPr>
          <w:sz w:val="20"/>
          <w:szCs w:val="20"/>
        </w:rPr>
      </w:pPr>
    </w:p>
    <w:p w14:paraId="3F467403" w14:textId="77777777" w:rsidR="00726BAC" w:rsidRDefault="00000000">
      <w:pPr>
        <w:jc w:val="both"/>
        <w:rPr>
          <w:sz w:val="20"/>
          <w:szCs w:val="20"/>
        </w:rPr>
      </w:pPr>
      <w:r>
        <w:rPr>
          <w:sz w:val="20"/>
          <w:szCs w:val="20"/>
        </w:rPr>
        <w:t>As the Executive Director of BNI Adelaide North and a published author, Simone's approach to social media is informed by a commitment to genuine connection and ethical practices.  Simone's insights are drawn from her extensive professional background and are designed to resonate with a diverse audience, irrespective of religious affiliation.  Attendees can look forward to a balanced, informed, and engaging discussion, followed by a moderated Q&amp;A session where Simone will address concerns, share expert advice, and foster an open and respectful dialogue on navigating the digital age with awareness and intention.</w:t>
      </w:r>
    </w:p>
    <w:p w14:paraId="0CDD5A9B" w14:textId="77777777" w:rsidR="00726BAC" w:rsidRDefault="00726BAC">
      <w:pPr>
        <w:spacing w:line="240" w:lineRule="auto"/>
        <w:rPr>
          <w:sz w:val="20"/>
          <w:szCs w:val="20"/>
        </w:rPr>
      </w:pPr>
    </w:p>
    <w:p w14:paraId="22E992AD" w14:textId="77777777" w:rsidR="00726BAC" w:rsidRDefault="00000000">
      <w:pPr>
        <w:spacing w:line="240" w:lineRule="auto"/>
        <w:jc w:val="both"/>
        <w:rPr>
          <w:sz w:val="20"/>
          <w:szCs w:val="20"/>
        </w:rPr>
      </w:pPr>
      <w:r>
        <w:rPr>
          <w:sz w:val="20"/>
          <w:szCs w:val="20"/>
        </w:rPr>
        <w:t>While hosted by St Chad’s Anglican Church, speakers are selected for their experience and / or expertise, not to represent the position of the Anglican Church in Australia.</w:t>
      </w:r>
    </w:p>
    <w:p w14:paraId="75ACAA52" w14:textId="77777777" w:rsidR="00726BAC" w:rsidRDefault="00726BAC">
      <w:pPr>
        <w:rPr>
          <w:sz w:val="18"/>
          <w:szCs w:val="18"/>
        </w:rPr>
      </w:pPr>
    </w:p>
    <w:p w14:paraId="7C0F03D2" w14:textId="77777777" w:rsidR="00726BAC" w:rsidRDefault="00000000">
      <w:pPr>
        <w:tabs>
          <w:tab w:val="left" w:pos="1701"/>
        </w:tabs>
        <w:spacing w:line="240" w:lineRule="auto"/>
        <w:ind w:left="1701" w:hanging="1701"/>
        <w:rPr>
          <w:sz w:val="20"/>
          <w:szCs w:val="20"/>
        </w:rPr>
      </w:pPr>
      <w:r>
        <w:rPr>
          <w:b/>
          <w:sz w:val="20"/>
          <w:szCs w:val="20"/>
        </w:rPr>
        <w:t>Location</w:t>
      </w:r>
      <w:r>
        <w:rPr>
          <w:sz w:val="20"/>
          <w:szCs w:val="20"/>
        </w:rPr>
        <w:tab/>
        <w:t xml:space="preserve">St Chad’s Anglican Church, 14 Cheltenham Street, Highgate </w:t>
      </w:r>
    </w:p>
    <w:p w14:paraId="67128F31" w14:textId="77777777" w:rsidR="00726BAC" w:rsidRDefault="00726BAC">
      <w:pPr>
        <w:tabs>
          <w:tab w:val="left" w:pos="1701"/>
        </w:tabs>
        <w:spacing w:line="240" w:lineRule="auto"/>
        <w:ind w:left="1701" w:hanging="1701"/>
        <w:rPr>
          <w:sz w:val="18"/>
          <w:szCs w:val="18"/>
        </w:rPr>
      </w:pPr>
    </w:p>
    <w:p w14:paraId="4E0C2709" w14:textId="77777777" w:rsidR="00726BAC" w:rsidRDefault="00000000">
      <w:pPr>
        <w:tabs>
          <w:tab w:val="left" w:pos="1701"/>
        </w:tabs>
        <w:spacing w:line="240" w:lineRule="auto"/>
        <w:ind w:left="1701" w:hanging="1701"/>
        <w:rPr>
          <w:sz w:val="20"/>
          <w:szCs w:val="20"/>
        </w:rPr>
      </w:pPr>
      <w:r>
        <w:rPr>
          <w:b/>
          <w:sz w:val="20"/>
          <w:szCs w:val="20"/>
        </w:rPr>
        <w:t>Date &amp; Time</w:t>
      </w:r>
      <w:r>
        <w:rPr>
          <w:b/>
          <w:sz w:val="20"/>
          <w:szCs w:val="20"/>
        </w:rPr>
        <w:tab/>
      </w:r>
      <w:r>
        <w:rPr>
          <w:sz w:val="20"/>
          <w:szCs w:val="20"/>
        </w:rPr>
        <w:t>Wednesday 17</w:t>
      </w:r>
      <w:r>
        <w:rPr>
          <w:sz w:val="20"/>
          <w:szCs w:val="20"/>
          <w:vertAlign w:val="superscript"/>
        </w:rPr>
        <w:t>th</w:t>
      </w:r>
      <w:r>
        <w:rPr>
          <w:sz w:val="20"/>
          <w:szCs w:val="20"/>
        </w:rPr>
        <w:t xml:space="preserve"> April 2024 at 7:30 pm</w:t>
      </w:r>
    </w:p>
    <w:p w14:paraId="4342751D" w14:textId="77777777" w:rsidR="00726BAC" w:rsidRDefault="00000000">
      <w:pPr>
        <w:tabs>
          <w:tab w:val="left" w:pos="1701"/>
        </w:tabs>
        <w:spacing w:line="240" w:lineRule="auto"/>
        <w:ind w:left="1701" w:hanging="1701"/>
        <w:rPr>
          <w:sz w:val="20"/>
          <w:szCs w:val="20"/>
        </w:rPr>
      </w:pPr>
      <w:r>
        <w:rPr>
          <w:sz w:val="20"/>
          <w:szCs w:val="20"/>
        </w:rPr>
        <w:tab/>
        <w:t>Doors open at 7 pm.  Please be seated well before 7:30 pm.</w:t>
      </w:r>
    </w:p>
    <w:p w14:paraId="6793A223" w14:textId="77777777" w:rsidR="00726BAC" w:rsidRDefault="00726BAC">
      <w:pPr>
        <w:tabs>
          <w:tab w:val="left" w:pos="1701"/>
        </w:tabs>
        <w:spacing w:line="240" w:lineRule="auto"/>
      </w:pPr>
    </w:p>
    <w:p w14:paraId="25C0194B" w14:textId="77777777" w:rsidR="00726BAC" w:rsidRDefault="00000000">
      <w:pPr>
        <w:tabs>
          <w:tab w:val="left" w:pos="1701"/>
        </w:tabs>
        <w:spacing w:line="240" w:lineRule="auto"/>
        <w:ind w:left="1701" w:hanging="1701"/>
        <w:rPr>
          <w:sz w:val="20"/>
          <w:szCs w:val="20"/>
        </w:rPr>
      </w:pPr>
      <w:r>
        <w:rPr>
          <w:b/>
          <w:sz w:val="20"/>
          <w:szCs w:val="20"/>
        </w:rPr>
        <w:t>Cost</w:t>
      </w:r>
      <w:r>
        <w:rPr>
          <w:b/>
          <w:sz w:val="20"/>
          <w:szCs w:val="20"/>
        </w:rPr>
        <w:tab/>
      </w:r>
      <w:r>
        <w:rPr>
          <w:sz w:val="20"/>
          <w:szCs w:val="20"/>
        </w:rPr>
        <w:t>Entry is by gold coin donation.</w:t>
      </w:r>
    </w:p>
    <w:p w14:paraId="55972065" w14:textId="77777777" w:rsidR="00726BAC" w:rsidRDefault="00726BAC">
      <w:pPr>
        <w:rPr>
          <w:sz w:val="15"/>
          <w:szCs w:val="15"/>
          <w:u w:val="single"/>
        </w:rPr>
      </w:pPr>
    </w:p>
    <w:p w14:paraId="21C2ADD7" w14:textId="77777777" w:rsidR="00726BAC" w:rsidRDefault="00000000">
      <w:pPr>
        <w:rPr>
          <w:sz w:val="19"/>
          <w:szCs w:val="19"/>
          <w:u w:val="single"/>
        </w:rPr>
      </w:pPr>
      <w:r>
        <w:rPr>
          <w:sz w:val="19"/>
          <w:szCs w:val="19"/>
          <w:u w:val="single"/>
        </w:rPr>
        <w:t xml:space="preserve">Contact </w:t>
      </w:r>
      <w:proofErr w:type="gramStart"/>
      <w:r>
        <w:rPr>
          <w:sz w:val="19"/>
          <w:szCs w:val="19"/>
          <w:u w:val="single"/>
        </w:rPr>
        <w:t>us</w:t>
      </w:r>
      <w:proofErr w:type="gramEnd"/>
    </w:p>
    <w:p w14:paraId="4493E134" w14:textId="77777777" w:rsidR="00726BAC" w:rsidRDefault="00000000">
      <w:pPr>
        <w:tabs>
          <w:tab w:val="left" w:pos="1134"/>
        </w:tabs>
        <w:rPr>
          <w:color w:val="0000FF"/>
          <w:sz w:val="19"/>
          <w:szCs w:val="19"/>
          <w:u w:val="single"/>
        </w:rPr>
      </w:pPr>
      <w:r>
        <w:rPr>
          <w:i/>
          <w:sz w:val="19"/>
          <w:szCs w:val="19"/>
        </w:rPr>
        <w:t>Email:</w:t>
      </w:r>
      <w:r>
        <w:rPr>
          <w:i/>
          <w:sz w:val="19"/>
          <w:szCs w:val="19"/>
        </w:rPr>
        <w:tab/>
      </w:r>
      <w:hyperlink r:id="rId8">
        <w:r>
          <w:rPr>
            <w:color w:val="0000FF"/>
            <w:sz w:val="20"/>
            <w:szCs w:val="20"/>
            <w:u w:val="single"/>
          </w:rPr>
          <w:t>office@stchads.org.au</w:t>
        </w:r>
      </w:hyperlink>
    </w:p>
    <w:p w14:paraId="78336865" w14:textId="77777777" w:rsidR="00726BAC" w:rsidRDefault="00000000">
      <w:pPr>
        <w:tabs>
          <w:tab w:val="left" w:pos="1134"/>
          <w:tab w:val="left" w:pos="4536"/>
        </w:tabs>
        <w:rPr>
          <w:sz w:val="19"/>
          <w:szCs w:val="19"/>
        </w:rPr>
      </w:pPr>
      <w:r>
        <w:rPr>
          <w:i/>
          <w:sz w:val="19"/>
          <w:szCs w:val="19"/>
        </w:rPr>
        <w:t>Website:</w:t>
      </w:r>
      <w:r>
        <w:rPr>
          <w:sz w:val="19"/>
          <w:szCs w:val="19"/>
        </w:rPr>
        <w:t xml:space="preserve"> </w:t>
      </w:r>
      <w:r>
        <w:rPr>
          <w:sz w:val="19"/>
          <w:szCs w:val="19"/>
        </w:rPr>
        <w:tab/>
      </w:r>
      <w:hyperlink r:id="rId9">
        <w:r>
          <w:rPr>
            <w:color w:val="0000FF"/>
            <w:sz w:val="19"/>
            <w:szCs w:val="19"/>
            <w:u w:val="single"/>
          </w:rPr>
          <w:t>www.stchads.org.au</w:t>
        </w:r>
      </w:hyperlink>
    </w:p>
    <w:p w14:paraId="6738E918" w14:textId="77777777" w:rsidR="00726BAC" w:rsidRDefault="00000000">
      <w:pPr>
        <w:tabs>
          <w:tab w:val="left" w:pos="1134"/>
        </w:tabs>
        <w:rPr>
          <w:color w:val="1155CC"/>
          <w:sz w:val="19"/>
          <w:szCs w:val="19"/>
          <w:u w:val="single"/>
        </w:rPr>
      </w:pPr>
      <w:r>
        <w:rPr>
          <w:i/>
          <w:sz w:val="19"/>
          <w:szCs w:val="19"/>
        </w:rPr>
        <w:t>Facebook:</w:t>
      </w:r>
      <w:r>
        <w:rPr>
          <w:sz w:val="19"/>
          <w:szCs w:val="19"/>
        </w:rPr>
        <w:t xml:space="preserve"> </w:t>
      </w:r>
      <w:r>
        <w:rPr>
          <w:sz w:val="19"/>
          <w:szCs w:val="19"/>
        </w:rPr>
        <w:tab/>
      </w:r>
      <w:hyperlink r:id="rId10">
        <w:r>
          <w:rPr>
            <w:color w:val="0000FF"/>
            <w:sz w:val="19"/>
            <w:szCs w:val="19"/>
            <w:u w:val="single"/>
          </w:rPr>
          <w:t>www.facebook.com/StChadsAdelaide/</w:t>
        </w:r>
      </w:hyperlink>
    </w:p>
    <w:p w14:paraId="0D53280C" w14:textId="77777777" w:rsidR="00726BAC" w:rsidRDefault="00000000">
      <w:pPr>
        <w:tabs>
          <w:tab w:val="left" w:pos="1134"/>
        </w:tabs>
        <w:rPr>
          <w:sz w:val="19"/>
          <w:szCs w:val="19"/>
        </w:rPr>
      </w:pPr>
      <w:r>
        <w:rPr>
          <w:i/>
          <w:sz w:val="19"/>
          <w:szCs w:val="19"/>
        </w:rPr>
        <w:t>Post:</w:t>
      </w:r>
      <w:r>
        <w:rPr>
          <w:i/>
          <w:sz w:val="19"/>
          <w:szCs w:val="19"/>
        </w:rPr>
        <w:tab/>
      </w:r>
      <w:r>
        <w:rPr>
          <w:sz w:val="19"/>
          <w:szCs w:val="19"/>
        </w:rPr>
        <w:t>Chad’s Forum Organising Committee, PO Box 306, HIGHGATE   SA   5063</w:t>
      </w:r>
    </w:p>
    <w:p w14:paraId="4A33FE2B" w14:textId="77777777" w:rsidR="00726BAC" w:rsidRDefault="00726BAC">
      <w:pPr>
        <w:tabs>
          <w:tab w:val="left" w:pos="1134"/>
        </w:tabs>
        <w:rPr>
          <w:sz w:val="19"/>
          <w:szCs w:val="19"/>
        </w:rPr>
      </w:pPr>
    </w:p>
    <w:p w14:paraId="47AA9F19" w14:textId="77777777" w:rsidR="00726BAC" w:rsidRDefault="00000000">
      <w:pPr>
        <w:tabs>
          <w:tab w:val="left" w:pos="1134"/>
        </w:tabs>
        <w:rPr>
          <w:sz w:val="13"/>
          <w:szCs w:val="13"/>
        </w:rPr>
      </w:pPr>
      <w:r>
        <w:rPr>
          <w:sz w:val="13"/>
          <w:szCs w:val="13"/>
        </w:rPr>
        <w:t xml:space="preserve">** </w:t>
      </w:r>
      <w:hyperlink r:id="rId11">
        <w:r>
          <w:rPr>
            <w:color w:val="1155CC"/>
            <w:sz w:val="13"/>
            <w:szCs w:val="13"/>
            <w:u w:val="single"/>
          </w:rPr>
          <w:t>https://www.abc.net.au/listen/programs/lifematters/will-switching-to-a-dumb-phone-bring-your-attention-back-/103564466</w:t>
        </w:r>
      </w:hyperlink>
      <w:r>
        <w:rPr>
          <w:sz w:val="13"/>
          <w:szCs w:val="13"/>
        </w:rPr>
        <w:t xml:space="preserve"> accessed 13/03/2024</w:t>
      </w:r>
    </w:p>
    <w:sectPr w:rsidR="00726BAC">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634D" w14:textId="77777777" w:rsidR="00EF24B7" w:rsidRDefault="00EF24B7">
      <w:pPr>
        <w:spacing w:line="240" w:lineRule="auto"/>
      </w:pPr>
      <w:r>
        <w:separator/>
      </w:r>
    </w:p>
  </w:endnote>
  <w:endnote w:type="continuationSeparator" w:id="0">
    <w:p w14:paraId="34962DDF" w14:textId="77777777" w:rsidR="00EF24B7" w:rsidRDefault="00EF2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9507" w14:textId="77777777" w:rsidR="00726BAC" w:rsidRDefault="00726BAC">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8AA1" w14:textId="77777777" w:rsidR="00EF24B7" w:rsidRDefault="00EF24B7">
      <w:pPr>
        <w:spacing w:line="240" w:lineRule="auto"/>
      </w:pPr>
      <w:r>
        <w:separator/>
      </w:r>
    </w:p>
  </w:footnote>
  <w:footnote w:type="continuationSeparator" w:id="0">
    <w:p w14:paraId="28FC17CF" w14:textId="77777777" w:rsidR="00EF24B7" w:rsidRDefault="00EF24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AC"/>
    <w:rsid w:val="00331C91"/>
    <w:rsid w:val="00726BAC"/>
    <w:rsid w:val="00EF2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3554"/>
  <w15:docId w15:val="{144071A7-15AD-473E-8C0E-01E9045D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71242"/>
    <w:rPr>
      <w:color w:val="0000FF" w:themeColor="hyperlink"/>
      <w:u w:val="single"/>
    </w:rPr>
  </w:style>
  <w:style w:type="character" w:styleId="UnresolvedMention">
    <w:name w:val="Unresolved Mention"/>
    <w:basedOn w:val="DefaultParagraphFont"/>
    <w:uiPriority w:val="99"/>
    <w:semiHidden/>
    <w:unhideWhenUsed/>
    <w:rsid w:val="00671242"/>
    <w:rPr>
      <w:color w:val="605E5C"/>
      <w:shd w:val="clear" w:color="auto" w:fill="E1DFDD"/>
    </w:rPr>
  </w:style>
  <w:style w:type="character" w:styleId="FollowedHyperlink">
    <w:name w:val="FollowedHyperlink"/>
    <w:basedOn w:val="DefaultParagraphFont"/>
    <w:uiPriority w:val="99"/>
    <w:semiHidden/>
    <w:unhideWhenUsed/>
    <w:rsid w:val="00671242"/>
    <w:rPr>
      <w:color w:val="800080" w:themeColor="followedHyperlink"/>
      <w:u w:val="single"/>
    </w:rPr>
  </w:style>
  <w:style w:type="paragraph" w:styleId="Revision">
    <w:name w:val="Revision"/>
    <w:hidden/>
    <w:uiPriority w:val="99"/>
    <w:semiHidden/>
    <w:rsid w:val="005A0CA9"/>
    <w:pPr>
      <w:spacing w:line="240" w:lineRule="auto"/>
    </w:p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93275"/>
    <w:pPr>
      <w:tabs>
        <w:tab w:val="center" w:pos="4513"/>
        <w:tab w:val="right" w:pos="9026"/>
      </w:tabs>
      <w:spacing w:line="240" w:lineRule="auto"/>
    </w:pPr>
  </w:style>
  <w:style w:type="character" w:customStyle="1" w:styleId="HeaderChar">
    <w:name w:val="Header Char"/>
    <w:basedOn w:val="DefaultParagraphFont"/>
    <w:link w:val="Header"/>
    <w:uiPriority w:val="99"/>
    <w:rsid w:val="00993275"/>
  </w:style>
  <w:style w:type="paragraph" w:styleId="Footer">
    <w:name w:val="footer"/>
    <w:basedOn w:val="Normal"/>
    <w:link w:val="FooterChar"/>
    <w:uiPriority w:val="99"/>
    <w:unhideWhenUsed/>
    <w:rsid w:val="00993275"/>
    <w:pPr>
      <w:tabs>
        <w:tab w:val="center" w:pos="4513"/>
        <w:tab w:val="right" w:pos="9026"/>
      </w:tabs>
      <w:spacing w:line="240" w:lineRule="auto"/>
    </w:pPr>
  </w:style>
  <w:style w:type="character" w:customStyle="1" w:styleId="FooterChar">
    <w:name w:val="Footer Char"/>
    <w:basedOn w:val="DefaultParagraphFont"/>
    <w:link w:val="Footer"/>
    <w:uiPriority w:val="99"/>
    <w:rsid w:val="0099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stchads.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bc.net.au/listen/programs/lifematters/will-switching-to-a-dumb-phone-bring-your-attention-back-/103564466" TargetMode="External"/><Relationship Id="rId5" Type="http://schemas.openxmlformats.org/officeDocument/2006/relationships/footnotes" Target="footnotes.xml"/><Relationship Id="rId10" Type="http://schemas.openxmlformats.org/officeDocument/2006/relationships/hyperlink" Target="http://www.facebook.com/StChadsAdelaide/" TargetMode="External"/><Relationship Id="rId4" Type="http://schemas.openxmlformats.org/officeDocument/2006/relationships/webSettings" Target="webSettings.xml"/><Relationship Id="rId9" Type="http://schemas.openxmlformats.org/officeDocument/2006/relationships/hyperlink" Target="http://www.stchads.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eZMN/z9jd0kxIRSqB5orKJMtNQ==">CgMxLjA4AHIhMUNQbzhSM2RTcHNjWFZLd3hZLW9aWmk4SWdLb0RhYm50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Ward</dc:creator>
  <cp:lastModifiedBy>Diana Swanson</cp:lastModifiedBy>
  <cp:revision>2</cp:revision>
  <cp:lastPrinted>2024-03-21T03:51:00Z</cp:lastPrinted>
  <dcterms:created xsi:type="dcterms:W3CDTF">2024-03-21T03:52:00Z</dcterms:created>
  <dcterms:modified xsi:type="dcterms:W3CDTF">2024-03-21T03:52:00Z</dcterms:modified>
</cp:coreProperties>
</file>